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5789"/>
        <w:gridCol w:w="3722"/>
      </w:tblGrid>
      <w:tr w:rsidR="00737A8F" w:rsidRPr="00A870FB" w14:paraId="11179C5C" w14:textId="77777777" w:rsidTr="00D10070">
        <w:trPr>
          <w:trHeight w:val="181"/>
        </w:trPr>
        <w:tc>
          <w:tcPr>
            <w:tcW w:w="5789" w:type="dxa"/>
          </w:tcPr>
          <w:p w14:paraId="74A0B52A" w14:textId="77777777" w:rsidR="00737A8F" w:rsidRPr="00A870FB" w:rsidRDefault="00737A8F" w:rsidP="00D10070">
            <w:pPr>
              <w:pStyle w:val="TableParagraph"/>
              <w:spacing w:line="161" w:lineRule="exact"/>
              <w:ind w:left="200"/>
              <w:rPr>
                <w:rFonts w:ascii="Times New Roman" w:hAnsi="Times New Roman" w:cs="Times New Roman"/>
                <w:sz w:val="16"/>
              </w:rPr>
            </w:pPr>
            <w:bookmarkStart w:id="0" w:name="_Hlk517779951"/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</w:t>
            </w:r>
          </w:p>
        </w:tc>
        <w:tc>
          <w:tcPr>
            <w:tcW w:w="3722" w:type="dxa"/>
          </w:tcPr>
          <w:p w14:paraId="54530C9C" w14:textId="77777777" w:rsidR="00737A8F" w:rsidRPr="00A870FB" w:rsidRDefault="00737A8F" w:rsidP="00D10070">
            <w:pPr>
              <w:pStyle w:val="TableParagraph"/>
              <w:spacing w:line="161" w:lineRule="exact"/>
              <w:ind w:left="0" w:right="206"/>
              <w:jc w:val="right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</w:t>
            </w:r>
          </w:p>
        </w:tc>
      </w:tr>
      <w:tr w:rsidR="00737A8F" w:rsidRPr="00A870FB" w14:paraId="4C72F3F9" w14:textId="77777777" w:rsidTr="00D10070">
        <w:trPr>
          <w:trHeight w:val="380"/>
        </w:trPr>
        <w:tc>
          <w:tcPr>
            <w:tcW w:w="5789" w:type="dxa"/>
          </w:tcPr>
          <w:p w14:paraId="51D6272C" w14:textId="77777777" w:rsidR="00737A8F" w:rsidRPr="00A870FB" w:rsidRDefault="00737A8F" w:rsidP="00D10070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imię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i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nazwisko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/ firma )</w:t>
            </w:r>
          </w:p>
        </w:tc>
        <w:tc>
          <w:tcPr>
            <w:tcW w:w="3722" w:type="dxa"/>
          </w:tcPr>
          <w:p w14:paraId="1FA9B434" w14:textId="77777777" w:rsidR="00737A8F" w:rsidRPr="00A870FB" w:rsidRDefault="00737A8F" w:rsidP="00D10070">
            <w:pPr>
              <w:pStyle w:val="TableParagraph"/>
              <w:spacing w:line="203" w:lineRule="exact"/>
              <w:ind w:left="0" w:right="198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miejscowość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i data )</w:t>
            </w:r>
          </w:p>
        </w:tc>
      </w:tr>
      <w:tr w:rsidR="00737A8F" w:rsidRPr="00A870FB" w14:paraId="2398A328" w14:textId="77777777" w:rsidTr="00D10070">
        <w:trPr>
          <w:trHeight w:val="360"/>
        </w:trPr>
        <w:tc>
          <w:tcPr>
            <w:tcW w:w="5789" w:type="dxa"/>
          </w:tcPr>
          <w:p w14:paraId="7106836D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1ECE2FD" w14:textId="77777777" w:rsidR="00737A8F" w:rsidRPr="00A870FB" w:rsidRDefault="00737A8F" w:rsidP="00D10070">
            <w:pPr>
              <w:pStyle w:val="TableParagraph"/>
              <w:spacing w:before="1"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17CCB717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379B7E0C" w14:textId="77777777" w:rsidTr="00D10070">
        <w:trPr>
          <w:trHeight w:val="381"/>
        </w:trPr>
        <w:tc>
          <w:tcPr>
            <w:tcW w:w="5789" w:type="dxa"/>
          </w:tcPr>
          <w:p w14:paraId="31B7F90B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siedziby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722" w:type="dxa"/>
          </w:tcPr>
          <w:p w14:paraId="79D9E7B8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00C95AB4" w14:textId="77777777" w:rsidTr="00D10070">
        <w:trPr>
          <w:trHeight w:val="360"/>
        </w:trPr>
        <w:tc>
          <w:tcPr>
            <w:tcW w:w="5789" w:type="dxa"/>
          </w:tcPr>
          <w:p w14:paraId="633F641B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11F0402B" w14:textId="77777777" w:rsidR="00737A8F" w:rsidRPr="00A870FB" w:rsidRDefault="00737A8F" w:rsidP="00D10070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48DA7BBA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2AC0402" w14:textId="77777777" w:rsidTr="00D10070">
        <w:trPr>
          <w:trHeight w:val="381"/>
        </w:trPr>
        <w:tc>
          <w:tcPr>
            <w:tcW w:w="5789" w:type="dxa"/>
          </w:tcPr>
          <w:p w14:paraId="47A94D7C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do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korespondencji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  <w:tc>
          <w:tcPr>
            <w:tcW w:w="3722" w:type="dxa"/>
          </w:tcPr>
          <w:p w14:paraId="450E5A53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651A3F8C" w14:textId="77777777" w:rsidTr="00D10070">
        <w:trPr>
          <w:trHeight w:val="360"/>
        </w:trPr>
        <w:tc>
          <w:tcPr>
            <w:tcW w:w="5789" w:type="dxa"/>
          </w:tcPr>
          <w:p w14:paraId="2C22A31C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47D82F9B" w14:textId="77777777" w:rsidR="00737A8F" w:rsidRPr="00A870FB" w:rsidRDefault="00737A8F" w:rsidP="00D10070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4BA71D42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415C8204" w14:textId="77777777" w:rsidTr="00D10070">
        <w:trPr>
          <w:trHeight w:val="381"/>
        </w:trPr>
        <w:tc>
          <w:tcPr>
            <w:tcW w:w="5789" w:type="dxa"/>
          </w:tcPr>
          <w:p w14:paraId="3B04BE25" w14:textId="77777777" w:rsidR="00737A8F" w:rsidRPr="00A870FB" w:rsidRDefault="00737A8F" w:rsidP="00D10070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telefon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: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komórkowy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stacjonarny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nieobowiązkowe</w:t>
            </w:r>
            <w:proofErr w:type="spellEnd"/>
          </w:p>
        </w:tc>
        <w:tc>
          <w:tcPr>
            <w:tcW w:w="3722" w:type="dxa"/>
          </w:tcPr>
          <w:p w14:paraId="3FFF5494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3181F603" w14:textId="77777777" w:rsidTr="00D10070">
        <w:trPr>
          <w:trHeight w:val="358"/>
        </w:trPr>
        <w:tc>
          <w:tcPr>
            <w:tcW w:w="5789" w:type="dxa"/>
          </w:tcPr>
          <w:p w14:paraId="14F49B89" w14:textId="77777777" w:rsidR="00737A8F" w:rsidRPr="00A870FB" w:rsidRDefault="00737A8F" w:rsidP="00D1007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06FFA692" w14:textId="77777777" w:rsidR="00737A8F" w:rsidRPr="00A870FB" w:rsidRDefault="00737A8F" w:rsidP="00D10070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14:paraId="18A5F3AD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E45FFF6" w14:textId="77777777" w:rsidTr="00D10070">
        <w:trPr>
          <w:trHeight w:val="405"/>
        </w:trPr>
        <w:tc>
          <w:tcPr>
            <w:tcW w:w="5789" w:type="dxa"/>
          </w:tcPr>
          <w:p w14:paraId="61C79379" w14:textId="77777777" w:rsidR="00737A8F" w:rsidRPr="00A870FB" w:rsidRDefault="00737A8F" w:rsidP="00D10070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e-mail ) -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nieobowiązkowe</w:t>
            </w:r>
            <w:proofErr w:type="spellEnd"/>
          </w:p>
        </w:tc>
        <w:tc>
          <w:tcPr>
            <w:tcW w:w="3722" w:type="dxa"/>
          </w:tcPr>
          <w:p w14:paraId="4071869D" w14:textId="77777777" w:rsidR="00737A8F" w:rsidRPr="00A870FB" w:rsidRDefault="00737A8F" w:rsidP="00D100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A870FB" w14:paraId="54354A82" w14:textId="77777777" w:rsidTr="00D10070">
        <w:trPr>
          <w:trHeight w:val="596"/>
        </w:trPr>
        <w:tc>
          <w:tcPr>
            <w:tcW w:w="9511" w:type="dxa"/>
            <w:gridSpan w:val="2"/>
          </w:tcPr>
          <w:p w14:paraId="6E061CB6" w14:textId="77777777" w:rsidR="005E65CA" w:rsidRDefault="005E65CA" w:rsidP="00D10070">
            <w:pPr>
              <w:pStyle w:val="TableParagraph"/>
              <w:spacing w:before="194"/>
              <w:ind w:left="182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E7972C8" w14:textId="2169AC5C" w:rsidR="00737A8F" w:rsidRPr="00A870FB" w:rsidRDefault="00737A8F" w:rsidP="00D10070">
            <w:pPr>
              <w:pStyle w:val="TableParagraph"/>
              <w:spacing w:before="194"/>
              <w:ind w:left="182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870F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WNIOSEK O WYDANIE WARUNKÓW PRZYŁĄCZENIA</w:t>
            </w:r>
          </w:p>
        </w:tc>
      </w:tr>
      <w:tr w:rsidR="00737A8F" w:rsidRPr="00A870FB" w14:paraId="6C7B2924" w14:textId="77777777" w:rsidTr="00D10070">
        <w:trPr>
          <w:trHeight w:val="807"/>
        </w:trPr>
        <w:tc>
          <w:tcPr>
            <w:tcW w:w="9511" w:type="dxa"/>
            <w:gridSpan w:val="2"/>
          </w:tcPr>
          <w:p w14:paraId="1B782DA1" w14:textId="1B0547A3" w:rsidR="00737A8F" w:rsidRPr="00A870FB" w:rsidRDefault="00737A8F" w:rsidP="00D87E26">
            <w:pPr>
              <w:pStyle w:val="TableParagraph"/>
              <w:spacing w:before="140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Na podstawie Regulaminu dos</w:t>
            </w:r>
            <w:r w:rsidR="004C2305" w:rsidRPr="00A870FB">
              <w:rPr>
                <w:rFonts w:ascii="Times New Roman" w:hAnsi="Times New Roman" w:cs="Times New Roman"/>
                <w:lang w:val="pl-PL"/>
              </w:rPr>
              <w:t>t</w:t>
            </w:r>
            <w:r w:rsidRPr="00A870FB">
              <w:rPr>
                <w:rFonts w:ascii="Times New Roman" w:hAnsi="Times New Roman" w:cs="Times New Roman"/>
                <w:lang w:val="pl-PL"/>
              </w:rPr>
              <w:t>a</w:t>
            </w:r>
            <w:r w:rsidR="004C2305" w:rsidRPr="00A870FB">
              <w:rPr>
                <w:rFonts w:ascii="Times New Roman" w:hAnsi="Times New Roman" w:cs="Times New Roman"/>
                <w:lang w:val="pl-PL"/>
              </w:rPr>
              <w:t>r</w:t>
            </w:r>
            <w:r w:rsidRPr="00A870FB">
              <w:rPr>
                <w:rFonts w:ascii="Times New Roman" w:hAnsi="Times New Roman" w:cs="Times New Roman"/>
                <w:lang w:val="pl-PL"/>
              </w:rPr>
              <w:t>czania wody i odprowadzania ścieków, wnoszę o wydanie warunków technicznych przyłączenia nieruchomości:</w:t>
            </w:r>
          </w:p>
        </w:tc>
      </w:tr>
      <w:tr w:rsidR="00737A8F" w:rsidRPr="00A870FB" w14:paraId="59FF1D75" w14:textId="77777777" w:rsidTr="00D10070">
        <w:trPr>
          <w:trHeight w:val="320"/>
        </w:trPr>
        <w:tc>
          <w:tcPr>
            <w:tcW w:w="9511" w:type="dxa"/>
            <w:gridSpan w:val="2"/>
          </w:tcPr>
          <w:p w14:paraId="4BE637FF" w14:textId="77777777" w:rsidR="00737A8F" w:rsidRPr="00A870FB" w:rsidRDefault="00737A8F" w:rsidP="00D87E26">
            <w:pPr>
              <w:pStyle w:val="TableParagraph"/>
              <w:spacing w:before="133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</w:t>
            </w:r>
          </w:p>
        </w:tc>
      </w:tr>
      <w:tr w:rsidR="00737A8F" w:rsidRPr="00A870FB" w14:paraId="1E96E76D" w14:textId="77777777" w:rsidTr="00D10070">
        <w:trPr>
          <w:trHeight w:val="274"/>
        </w:trPr>
        <w:tc>
          <w:tcPr>
            <w:tcW w:w="9511" w:type="dxa"/>
            <w:gridSpan w:val="2"/>
          </w:tcPr>
          <w:p w14:paraId="2B19F9F5" w14:textId="54769C9E" w:rsidR="00737A8F" w:rsidRPr="00A870FB" w:rsidRDefault="00B92170" w:rsidP="00D87E26">
            <w:pPr>
              <w:pStyle w:val="TableParagraph"/>
              <w:spacing w:line="276" w:lineRule="auto"/>
              <w:ind w:left="200"/>
              <w:jc w:val="both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(miejscowość</w:t>
            </w:r>
            <w:r w:rsidR="00737A8F"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 xml:space="preserve">, ulica, numer adresowy, numer ewidencyjny działki, numer księgi </w:t>
            </w: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wieczystej)</w:t>
            </w:r>
          </w:p>
        </w:tc>
      </w:tr>
      <w:tr w:rsidR="00737A8F" w:rsidRPr="00A870FB" w14:paraId="0A34ABDD" w14:textId="77777777" w:rsidTr="00D10070">
        <w:trPr>
          <w:trHeight w:val="390"/>
        </w:trPr>
        <w:tc>
          <w:tcPr>
            <w:tcW w:w="9511" w:type="dxa"/>
            <w:gridSpan w:val="2"/>
          </w:tcPr>
          <w:p w14:paraId="1E38F5A6" w14:textId="77777777" w:rsidR="00737A8F" w:rsidRPr="00A870FB" w:rsidRDefault="00737A8F" w:rsidP="00D87E26">
            <w:pPr>
              <w:pStyle w:val="TableParagraph"/>
              <w:spacing w:before="63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 xml:space="preserve">do sieci </w:t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>wodociągowej / kanalizacyjnej / *) ZGK GN</w:t>
            </w:r>
          </w:p>
        </w:tc>
      </w:tr>
      <w:tr w:rsidR="00737A8F" w:rsidRPr="00A870FB" w14:paraId="40E46C3B" w14:textId="77777777" w:rsidTr="00D10070">
        <w:trPr>
          <w:trHeight w:val="732"/>
        </w:trPr>
        <w:tc>
          <w:tcPr>
            <w:tcW w:w="9511" w:type="dxa"/>
            <w:gridSpan w:val="2"/>
          </w:tcPr>
          <w:p w14:paraId="21B1E67F" w14:textId="18AC986C" w:rsidR="00737A8F" w:rsidRPr="00A870FB" w:rsidRDefault="00737A8F" w:rsidP="00D87E26">
            <w:pPr>
              <w:pStyle w:val="TableParagraph"/>
              <w:spacing w:before="66" w:line="276" w:lineRule="auto"/>
              <w:ind w:left="200" w:right="552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A870FB">
              <w:rPr>
                <w:rFonts w:ascii="Times New Roman" w:hAnsi="Times New Roman" w:cs="Times New Roman"/>
                <w:b/>
                <w:lang w:val="pl-PL"/>
              </w:rPr>
              <w:t xml:space="preserve">Oświadczam, że posiadam prawo do dysponowania </w:t>
            </w:r>
            <w:r w:rsidR="00D87E26" w:rsidRPr="00A870FB">
              <w:rPr>
                <w:rFonts w:ascii="Times New Roman" w:hAnsi="Times New Roman" w:cs="Times New Roman"/>
                <w:b/>
                <w:lang w:val="pl-PL"/>
              </w:rPr>
              <w:t xml:space="preserve">ww. </w:t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 xml:space="preserve">nieruchomością na cele budowlane, </w:t>
            </w:r>
            <w:r w:rsidR="00D87E26" w:rsidRPr="00A870FB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A870FB">
              <w:rPr>
                <w:rFonts w:ascii="Times New Roman" w:hAnsi="Times New Roman" w:cs="Times New Roman"/>
                <w:b/>
                <w:lang w:val="pl-PL"/>
              </w:rPr>
              <w:t>na terenie której istnieje / jest planowana(-</w:t>
            </w:r>
            <w:proofErr w:type="spellStart"/>
            <w:r w:rsidRPr="00A870FB">
              <w:rPr>
                <w:rFonts w:ascii="Times New Roman" w:hAnsi="Times New Roman" w:cs="Times New Roman"/>
                <w:b/>
                <w:lang w:val="pl-PL"/>
              </w:rPr>
              <w:t>ny</w:t>
            </w:r>
            <w:proofErr w:type="spellEnd"/>
            <w:r w:rsidRPr="00A870FB">
              <w:rPr>
                <w:rFonts w:ascii="Times New Roman" w:hAnsi="Times New Roman" w:cs="Times New Roman"/>
                <w:b/>
                <w:lang w:val="pl-PL"/>
              </w:rPr>
              <w:t>) *)</w:t>
            </w:r>
          </w:p>
        </w:tc>
      </w:tr>
      <w:tr w:rsidR="00737A8F" w:rsidRPr="00A870FB" w14:paraId="53A15BA1" w14:textId="77777777" w:rsidTr="00D10070">
        <w:trPr>
          <w:trHeight w:val="322"/>
        </w:trPr>
        <w:tc>
          <w:tcPr>
            <w:tcW w:w="9511" w:type="dxa"/>
            <w:gridSpan w:val="2"/>
          </w:tcPr>
          <w:p w14:paraId="1618E1F6" w14:textId="77777777" w:rsidR="00737A8F" w:rsidRPr="00A870FB" w:rsidRDefault="00737A8F" w:rsidP="00D87E26">
            <w:pPr>
              <w:pStyle w:val="TableParagraph"/>
              <w:spacing w:before="133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-----------------------------------------------------------------------------------------------------------------------------------------------------------------------</w:t>
            </w:r>
          </w:p>
        </w:tc>
      </w:tr>
      <w:tr w:rsidR="00737A8F" w:rsidRPr="00A870FB" w14:paraId="25062634" w14:textId="77777777" w:rsidTr="00D10070">
        <w:trPr>
          <w:trHeight w:val="267"/>
        </w:trPr>
        <w:tc>
          <w:tcPr>
            <w:tcW w:w="5789" w:type="dxa"/>
          </w:tcPr>
          <w:p w14:paraId="70451158" w14:textId="28F3C55F" w:rsidR="00737A8F" w:rsidRPr="00A870FB" w:rsidRDefault="00B92170" w:rsidP="00D87E26">
            <w:pPr>
              <w:pStyle w:val="TableParagraph"/>
              <w:spacing w:line="276" w:lineRule="auto"/>
              <w:ind w:left="200"/>
              <w:jc w:val="both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(rodzaj</w:t>
            </w:r>
            <w:r w:rsidR="00737A8F"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 xml:space="preserve"> i orientacyjna wielkość </w:t>
            </w:r>
            <w:r w:rsidRPr="00A870FB">
              <w:rPr>
                <w:rFonts w:ascii="Times New Roman" w:hAnsi="Times New Roman" w:cs="Times New Roman"/>
                <w:i/>
                <w:sz w:val="18"/>
                <w:lang w:val="pl-PL"/>
              </w:rPr>
              <w:t>zabudowy)</w:t>
            </w:r>
          </w:p>
        </w:tc>
        <w:tc>
          <w:tcPr>
            <w:tcW w:w="3722" w:type="dxa"/>
          </w:tcPr>
          <w:p w14:paraId="24B73F5A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737A8F" w:rsidRPr="00A870FB" w14:paraId="777226A5" w14:textId="77777777" w:rsidTr="00D10070">
        <w:trPr>
          <w:trHeight w:val="308"/>
        </w:trPr>
        <w:tc>
          <w:tcPr>
            <w:tcW w:w="9511" w:type="dxa"/>
            <w:gridSpan w:val="2"/>
          </w:tcPr>
          <w:p w14:paraId="77F46FCE" w14:textId="77777777" w:rsidR="00737A8F" w:rsidRPr="00A870FB" w:rsidRDefault="00737A8F" w:rsidP="00D87E26">
            <w:pPr>
              <w:pStyle w:val="TableParagraph"/>
              <w:spacing w:before="54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z potrzebami w zakresie dostawy wody i / albo odprowadzania ścieków w ilości do</w:t>
            </w:r>
          </w:p>
        </w:tc>
      </w:tr>
      <w:tr w:rsidR="00737A8F" w:rsidRPr="00A870FB" w14:paraId="11B7B0D0" w14:textId="77777777" w:rsidTr="00D10070">
        <w:trPr>
          <w:trHeight w:val="286"/>
        </w:trPr>
        <w:tc>
          <w:tcPr>
            <w:tcW w:w="5789" w:type="dxa"/>
          </w:tcPr>
          <w:p w14:paraId="71418F09" w14:textId="77777777" w:rsidR="00737A8F" w:rsidRPr="00A870FB" w:rsidRDefault="00737A8F" w:rsidP="00D87E26">
            <w:pPr>
              <w:pStyle w:val="TableParagraph"/>
              <w:spacing w:before="20" w:line="276" w:lineRule="auto"/>
              <w:ind w:left="2274" w:right="2040"/>
              <w:jc w:val="both"/>
              <w:rPr>
                <w:rFonts w:ascii="Times New Roman" w:hAnsi="Times New Roman" w:cs="Times New Roman"/>
              </w:rPr>
            </w:pPr>
            <w:r w:rsidRPr="00A870FB">
              <w:rPr>
                <w:rFonts w:ascii="Times New Roman" w:hAnsi="Times New Roman" w:cs="Times New Roman"/>
              </w:rPr>
              <w:t>m</w:t>
            </w:r>
            <w:r w:rsidRPr="00A870FB">
              <w:rPr>
                <w:rFonts w:ascii="Times New Roman" w:hAnsi="Times New Roman" w:cs="Times New Roman"/>
                <w:vertAlign w:val="superscript"/>
              </w:rPr>
              <w:t>3</w:t>
            </w:r>
            <w:r w:rsidRPr="00A870FB">
              <w:rPr>
                <w:rFonts w:ascii="Times New Roman" w:hAnsi="Times New Roman" w:cs="Times New Roman"/>
              </w:rPr>
              <w:t xml:space="preserve">/ </w:t>
            </w:r>
            <w:r w:rsidRPr="00B92170">
              <w:rPr>
                <w:rFonts w:ascii="Times New Roman" w:hAnsi="Times New Roman" w:cs="Times New Roman"/>
                <w:lang w:val="pl-PL"/>
              </w:rPr>
              <w:t>miesiąc</w:t>
            </w:r>
            <w:r w:rsidRPr="00A870FB">
              <w:rPr>
                <w:rFonts w:ascii="Times New Roman" w:hAnsi="Times New Roman" w:cs="Times New Roman"/>
              </w:rPr>
              <w:t>. **)</w:t>
            </w:r>
          </w:p>
        </w:tc>
        <w:tc>
          <w:tcPr>
            <w:tcW w:w="3722" w:type="dxa"/>
          </w:tcPr>
          <w:p w14:paraId="7B193949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A8F" w:rsidRPr="00B92170" w14:paraId="421BC81D" w14:textId="77777777" w:rsidTr="00D10070">
        <w:trPr>
          <w:trHeight w:val="357"/>
        </w:trPr>
        <w:tc>
          <w:tcPr>
            <w:tcW w:w="5789" w:type="dxa"/>
          </w:tcPr>
          <w:p w14:paraId="4F06E8D0" w14:textId="77777777" w:rsidR="00737A8F" w:rsidRPr="00B92170" w:rsidRDefault="00737A8F" w:rsidP="00D87E26">
            <w:pPr>
              <w:pStyle w:val="TableParagraph"/>
              <w:spacing w:before="7" w:line="276" w:lineRule="auto"/>
              <w:ind w:left="200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B92170">
              <w:rPr>
                <w:rFonts w:ascii="Times New Roman" w:hAnsi="Times New Roman" w:cs="Times New Roman"/>
                <w:sz w:val="16"/>
                <w:lang w:val="pl-PL"/>
              </w:rPr>
              <w:t>-----------------------------------</w:t>
            </w:r>
          </w:p>
        </w:tc>
        <w:tc>
          <w:tcPr>
            <w:tcW w:w="3722" w:type="dxa"/>
          </w:tcPr>
          <w:p w14:paraId="571E57D1" w14:textId="77777777" w:rsidR="00737A8F" w:rsidRPr="00B92170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A8F" w:rsidRPr="00A870FB" w14:paraId="2091C2CC" w14:textId="77777777" w:rsidTr="00D10070">
        <w:trPr>
          <w:trHeight w:val="414"/>
        </w:trPr>
        <w:tc>
          <w:tcPr>
            <w:tcW w:w="9511" w:type="dxa"/>
            <w:gridSpan w:val="2"/>
          </w:tcPr>
          <w:p w14:paraId="3ED8DC8C" w14:textId="77777777" w:rsidR="00737A8F" w:rsidRPr="00A870FB" w:rsidRDefault="00737A8F" w:rsidP="00D87E26">
            <w:pPr>
              <w:pStyle w:val="TableParagraph"/>
              <w:tabs>
                <w:tab w:val="left" w:pos="8147"/>
              </w:tabs>
              <w:spacing w:before="157" w:line="276" w:lineRule="auto"/>
              <w:ind w:left="2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A870FB">
              <w:rPr>
                <w:rFonts w:ascii="Times New Roman" w:hAnsi="Times New Roman" w:cs="Times New Roman"/>
                <w:lang w:val="pl-PL"/>
              </w:rPr>
              <w:t>Przyłącze (-a) zamierzam wykonać w</w:t>
            </w:r>
            <w:r w:rsidRPr="00A870FB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A870FB">
              <w:rPr>
                <w:rFonts w:ascii="Times New Roman" w:hAnsi="Times New Roman" w:cs="Times New Roman"/>
                <w:lang w:val="pl-PL"/>
              </w:rPr>
              <w:t>terminie</w:t>
            </w:r>
            <w:r w:rsidRPr="00A870F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A870FB">
              <w:rPr>
                <w:rFonts w:ascii="Times New Roman" w:hAnsi="Times New Roman" w:cs="Times New Roman"/>
                <w:lang w:val="pl-PL"/>
              </w:rPr>
              <w:t>do</w:t>
            </w:r>
            <w:r w:rsidRPr="00A870FB">
              <w:rPr>
                <w:rFonts w:ascii="Times New Roman" w:hAnsi="Times New Roman" w:cs="Times New Roman"/>
                <w:lang w:val="pl-PL"/>
              </w:rPr>
              <w:tab/>
              <w:t>.</w:t>
            </w:r>
          </w:p>
        </w:tc>
      </w:tr>
      <w:tr w:rsidR="00737A8F" w:rsidRPr="00A870FB" w14:paraId="57C9955B" w14:textId="77777777" w:rsidTr="00D10070">
        <w:trPr>
          <w:trHeight w:val="186"/>
        </w:trPr>
        <w:tc>
          <w:tcPr>
            <w:tcW w:w="9511" w:type="dxa"/>
            <w:gridSpan w:val="2"/>
          </w:tcPr>
          <w:p w14:paraId="6FC4E818" w14:textId="7008E0D8" w:rsidR="00737A8F" w:rsidRPr="009167C5" w:rsidRDefault="00737A8F" w:rsidP="00D87E26">
            <w:pPr>
              <w:pStyle w:val="TableParagraph"/>
              <w:pBdr>
                <w:bottom w:val="single" w:sz="6" w:space="1" w:color="auto"/>
              </w:pBdr>
              <w:spacing w:line="276" w:lineRule="auto"/>
              <w:ind w:left="48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12EAE115" w14:textId="77777777" w:rsidR="005E65CA" w:rsidRPr="009167C5" w:rsidRDefault="005E65CA" w:rsidP="00D87E26">
            <w:pPr>
              <w:pStyle w:val="TableParagraph"/>
              <w:spacing w:line="276" w:lineRule="auto"/>
              <w:ind w:left="4844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737A8F" w:rsidRPr="00A870FB" w14:paraId="4D52342A" w14:textId="77777777" w:rsidTr="00D10070">
        <w:trPr>
          <w:trHeight w:val="350"/>
        </w:trPr>
        <w:tc>
          <w:tcPr>
            <w:tcW w:w="9511" w:type="dxa"/>
            <w:gridSpan w:val="2"/>
          </w:tcPr>
          <w:p w14:paraId="6B739CC5" w14:textId="77777777" w:rsidR="00737A8F" w:rsidRPr="00A870FB" w:rsidRDefault="00737A8F" w:rsidP="00D87E26">
            <w:pPr>
              <w:pStyle w:val="TableParagraph"/>
              <w:spacing w:line="276" w:lineRule="auto"/>
              <w:ind w:left="4857" w:right="3524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miesiąc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>, rok )</w:t>
            </w:r>
          </w:p>
        </w:tc>
      </w:tr>
      <w:tr w:rsidR="00737A8F" w:rsidRPr="00A870FB" w14:paraId="28D98CD4" w14:textId="77777777" w:rsidTr="00D10070">
        <w:trPr>
          <w:trHeight w:val="328"/>
        </w:trPr>
        <w:tc>
          <w:tcPr>
            <w:tcW w:w="5789" w:type="dxa"/>
          </w:tcPr>
          <w:p w14:paraId="65A8202C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2" w:type="dxa"/>
          </w:tcPr>
          <w:p w14:paraId="7DE72DEB" w14:textId="77777777" w:rsidR="00737A8F" w:rsidRPr="00A870FB" w:rsidRDefault="00737A8F" w:rsidP="00D87E26">
            <w:pPr>
              <w:pStyle w:val="TableParagraph"/>
              <w:spacing w:before="140" w:line="276" w:lineRule="auto"/>
              <w:ind w:left="145"/>
              <w:jc w:val="both"/>
              <w:rPr>
                <w:rFonts w:ascii="Times New Roman" w:hAnsi="Times New Roman" w:cs="Times New Roman"/>
                <w:sz w:val="16"/>
              </w:rPr>
            </w:pPr>
            <w:r w:rsidRPr="00A870FB">
              <w:rPr>
                <w:rFonts w:ascii="Times New Roman" w:hAnsi="Times New Roman" w:cs="Times New Roman"/>
                <w:sz w:val="16"/>
              </w:rPr>
              <w:t>----------------------------------------------------</w:t>
            </w:r>
          </w:p>
        </w:tc>
      </w:tr>
      <w:tr w:rsidR="00737A8F" w:rsidRPr="00A870FB" w14:paraId="71E7A639" w14:textId="77777777" w:rsidTr="00D10070">
        <w:trPr>
          <w:trHeight w:val="203"/>
        </w:trPr>
        <w:tc>
          <w:tcPr>
            <w:tcW w:w="5789" w:type="dxa"/>
          </w:tcPr>
          <w:p w14:paraId="3CFC6F9E" w14:textId="77777777" w:rsidR="00737A8F" w:rsidRPr="00A870FB" w:rsidRDefault="00737A8F" w:rsidP="00D87E26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722" w:type="dxa"/>
          </w:tcPr>
          <w:p w14:paraId="3B52C8A1" w14:textId="77777777" w:rsidR="00737A8F" w:rsidRPr="00A870FB" w:rsidRDefault="00737A8F" w:rsidP="00D87E26">
            <w:pPr>
              <w:pStyle w:val="TableParagraph"/>
              <w:spacing w:line="276" w:lineRule="auto"/>
              <w:ind w:left="325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czytelny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podpis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870FB">
              <w:rPr>
                <w:rFonts w:ascii="Times New Roman" w:hAnsi="Times New Roman" w:cs="Times New Roman"/>
                <w:i/>
                <w:sz w:val="18"/>
              </w:rPr>
              <w:t>wnioskodawcy</w:t>
            </w:r>
            <w:proofErr w:type="spellEnd"/>
            <w:r w:rsidRPr="00A870FB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</w:tbl>
    <w:p w14:paraId="6F57EB16" w14:textId="77777777" w:rsidR="005E65CA" w:rsidRDefault="00B92170" w:rsidP="005E65CA">
      <w:pPr>
        <w:keepNext/>
        <w:keepLines/>
        <w:tabs>
          <w:tab w:val="center" w:pos="4536"/>
        </w:tabs>
        <w:spacing w:before="40" w:line="276" w:lineRule="auto"/>
        <w:jc w:val="both"/>
        <w:outlineLvl w:val="1"/>
        <w:rPr>
          <w:rFonts w:ascii="Cambria" w:hAnsi="Cambria"/>
          <w:b/>
          <w:noProof/>
          <w:sz w:val="20"/>
          <w:szCs w:val="20"/>
          <w:lang w:eastAsia="en-US"/>
        </w:rPr>
      </w:pPr>
      <w:r>
        <w:rPr>
          <w:rFonts w:ascii="Cambria" w:hAnsi="Cambria"/>
          <w:b/>
          <w:noProof/>
          <w:sz w:val="20"/>
          <w:szCs w:val="20"/>
          <w:lang w:eastAsia="en-US"/>
        </w:rPr>
        <w:tab/>
      </w:r>
    </w:p>
    <w:p w14:paraId="7FEE1FDC" w14:textId="7AE92458" w:rsidR="003457EC" w:rsidRDefault="005E65CA" w:rsidP="00902B41">
      <w:pPr>
        <w:spacing w:line="276" w:lineRule="auto"/>
        <w:jc w:val="both"/>
        <w:rPr>
          <w:i/>
          <w:iCs/>
        </w:rPr>
      </w:pPr>
      <w:r w:rsidRPr="005E65CA">
        <w:rPr>
          <w:rFonts w:ascii="Times New Roman" w:hAnsi="Times New Roman" w:cs="Times New Roman"/>
          <w:i/>
          <w:iCs/>
        </w:rPr>
        <w:t>Zakład Gospodarki Komunalnej Gminy Nowosolna informuje, że na podstawie art. 27e ust.1 pkt 2) ustawy z dnia 7 czerwca 2001 r. o zbiorowym zaopatrzeniu w wodę i zbiorowym odprowadzaniu ścieków (Dz. U. z 2017. poz. 328 ze zm.), w przypadku odmowy przyłączenia wnioskodawcy przysługuje prawo do złożenia wniosku o rozstrzygnięcie sporu do Dyrektora Regionalnego Zarządu Gospodarki Wodnej Państwowego Gospodarstwa Wodnego Wody Polskie w Warszawie ul. Zarzecze 13B.</w:t>
      </w:r>
    </w:p>
    <w:p w14:paraId="59820218" w14:textId="77777777" w:rsidR="00902B41" w:rsidRDefault="00902B41" w:rsidP="00902B41">
      <w:pPr>
        <w:spacing w:line="276" w:lineRule="auto"/>
        <w:jc w:val="both"/>
        <w:rPr>
          <w:i/>
          <w:iCs/>
        </w:rPr>
      </w:pPr>
    </w:p>
    <w:p w14:paraId="0BD38CE4" w14:textId="77777777" w:rsidR="00F70803" w:rsidRDefault="00F70803" w:rsidP="00902B41">
      <w:pPr>
        <w:spacing w:line="276" w:lineRule="auto"/>
        <w:jc w:val="both"/>
        <w:rPr>
          <w:i/>
          <w:iCs/>
        </w:rPr>
      </w:pPr>
    </w:p>
    <w:p w14:paraId="5CD58501" w14:textId="77777777" w:rsidR="00F70803" w:rsidRDefault="00F70803" w:rsidP="00902B41">
      <w:pPr>
        <w:spacing w:line="276" w:lineRule="auto"/>
        <w:jc w:val="both"/>
        <w:rPr>
          <w:i/>
          <w:iCs/>
        </w:rPr>
      </w:pPr>
    </w:p>
    <w:p w14:paraId="21AC26A6" w14:textId="77777777" w:rsidR="00F70803" w:rsidRPr="00902B41" w:rsidRDefault="00F70803" w:rsidP="00902B41">
      <w:pPr>
        <w:spacing w:line="276" w:lineRule="auto"/>
        <w:jc w:val="both"/>
        <w:rPr>
          <w:i/>
          <w:iCs/>
        </w:rPr>
      </w:pPr>
    </w:p>
    <w:p w14:paraId="3C0CB1C0" w14:textId="6BA6B671" w:rsidR="00B62D69" w:rsidRDefault="00B92170" w:rsidP="00F70803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5E65CA">
        <w:rPr>
          <w:rFonts w:ascii="Cambria" w:hAnsi="Cambria"/>
          <w:b/>
          <w:noProof/>
          <w:sz w:val="18"/>
          <w:szCs w:val="18"/>
          <w:lang w:eastAsia="en-US"/>
        </w:rPr>
        <w:lastRenderedPageBreak/>
        <w:t xml:space="preserve">KLAUZULA </w:t>
      </w:r>
      <w:r w:rsidRPr="005E65CA">
        <w:rPr>
          <w:rFonts w:ascii="Cambria" w:hAnsi="Cambria"/>
          <w:b/>
          <w:sz w:val="18"/>
          <w:szCs w:val="18"/>
          <w:lang w:eastAsia="en-US"/>
        </w:rPr>
        <w:t>INFORMACYJNA</w:t>
      </w:r>
      <w:bookmarkEnd w:id="0"/>
    </w:p>
    <w:p w14:paraId="6C80E90F" w14:textId="77777777" w:rsidR="00F70803" w:rsidRDefault="00F70803" w:rsidP="00F70803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</w:p>
    <w:p w14:paraId="76B94268" w14:textId="0D141CEB" w:rsidR="00F70803" w:rsidRDefault="00F70803" w:rsidP="00F70803">
      <w:pPr>
        <w:keepNext/>
        <w:keepLines/>
        <w:tabs>
          <w:tab w:val="center" w:pos="4536"/>
        </w:tabs>
        <w:spacing w:before="40" w:line="276" w:lineRule="auto"/>
        <w:outlineLvl w:val="1"/>
        <w:rPr>
          <w:rFonts w:ascii="Cambria" w:hAnsi="Cambria"/>
          <w:bCs/>
          <w:sz w:val="18"/>
          <w:szCs w:val="18"/>
          <w:lang w:eastAsia="en-US"/>
        </w:rPr>
      </w:pPr>
      <w:r w:rsidRPr="00F70803">
        <w:rPr>
          <w:rFonts w:ascii="Cambria" w:hAnsi="Cambria"/>
          <w:bCs/>
          <w:sz w:val="18"/>
          <w:szCs w:val="18"/>
          <w:lang w:eastAsia="en-US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14:paraId="38D2600B" w14:textId="77777777" w:rsidR="00F70803" w:rsidRPr="00F70803" w:rsidRDefault="00F70803" w:rsidP="00F70803">
      <w:pPr>
        <w:keepNext/>
        <w:keepLines/>
        <w:tabs>
          <w:tab w:val="center" w:pos="4536"/>
        </w:tabs>
        <w:spacing w:before="40" w:line="276" w:lineRule="auto"/>
        <w:outlineLvl w:val="1"/>
        <w:rPr>
          <w:rFonts w:ascii="Cambria" w:hAnsi="Cambria"/>
          <w:bCs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XSpec="center" w:tblpY="28"/>
        <w:tblW w:w="98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824"/>
      </w:tblGrid>
      <w:tr w:rsidR="00F70803" w:rsidRPr="00F70803" w14:paraId="72DD4791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6532" w14:textId="77777777" w:rsidR="00F70803" w:rsidRPr="00F70803" w:rsidRDefault="00F70803" w:rsidP="00F70803">
            <w:pPr>
              <w:widowControl/>
              <w:autoSpaceDN/>
              <w:spacing w:after="160"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ADMINISTRATOR DANYCH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806" w14:textId="77777777" w:rsidR="00F70803" w:rsidRPr="00F70803" w:rsidRDefault="00F70803" w:rsidP="00F70803">
            <w:pPr>
              <w:widowControl/>
              <w:autoSpaceDN/>
              <w:jc w:val="both"/>
              <w:rPr>
                <w:rFonts w:ascii="Cambria" w:eastAsia="Calibr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theme="minorBidi"/>
                <w:sz w:val="16"/>
                <w:szCs w:val="16"/>
                <w:lang w:eastAsia="en-US" w:bidi="ar-SA"/>
              </w:rPr>
              <w:t xml:space="preserve">Administratorem Państwa danych osobowych jest: Zakład Gospodarki Komunalnej Gminy Nowosolna reprezentowany przez Dyrektora 92-703 Łódź, ulica Rynek Nowosolna 1, telefon 42 6484458, e-mail: </w:t>
            </w:r>
            <w:hyperlink r:id="rId7" w:history="1">
              <w:r w:rsidRPr="00F70803">
                <w:rPr>
                  <w:rFonts w:ascii="Cambria" w:eastAsia="Calibri" w:hAnsi="Cambria" w:cstheme="minorBidi"/>
                  <w:color w:val="0563C1" w:themeColor="hyperlink"/>
                  <w:sz w:val="16"/>
                  <w:szCs w:val="16"/>
                  <w:u w:val="single"/>
                  <w:lang w:eastAsia="en-US" w:bidi="ar-SA"/>
                </w:rPr>
                <w:t>zgkgn@zgkgn.com.pl</w:t>
              </w:r>
            </w:hyperlink>
          </w:p>
        </w:tc>
      </w:tr>
      <w:tr w:rsidR="00F70803" w:rsidRPr="00F70803" w14:paraId="7918AA7A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7A44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INSPEKTOR OCHRONY DANYCH OSOBOWYCH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E75" w14:textId="77777777" w:rsidR="00F70803" w:rsidRPr="00F70803" w:rsidRDefault="00F70803" w:rsidP="00F70803">
            <w:pPr>
              <w:widowControl/>
              <w:autoSpaceDE/>
              <w:autoSpaceDN/>
              <w:spacing w:line="259" w:lineRule="auto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 xml:space="preserve">W przypadku pytań związanych z przetwarzaniem Pani/Pana danych osobowych proszę kierować korespondencję elektronicznie poprzez adres email: </w:t>
            </w:r>
            <w:hyperlink r:id="rId8" w:history="1">
              <w:r w:rsidRPr="00F70803">
                <w:rPr>
                  <w:rFonts w:ascii="Cambria" w:eastAsia="Calibri" w:hAnsi="Cambria" w:cs="Calibri"/>
                  <w:color w:val="0563C1" w:themeColor="hyperlink"/>
                  <w:sz w:val="16"/>
                  <w:szCs w:val="16"/>
                  <w:u w:val="single"/>
                  <w:lang w:eastAsia="en-US" w:bidi="ar-SA"/>
                </w:rPr>
                <w:t>kontakt@iszd.pl</w:t>
              </w:r>
            </w:hyperlink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 xml:space="preserve"> lub pisemnie na adres administratora.</w:t>
            </w:r>
          </w:p>
        </w:tc>
      </w:tr>
      <w:tr w:rsidR="00F70803" w:rsidRPr="00F70803" w14:paraId="32127FAE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1191" w14:textId="77777777" w:rsidR="00F70803" w:rsidRPr="00F70803" w:rsidRDefault="00F70803" w:rsidP="00F70803">
            <w:pPr>
              <w:widowControl/>
              <w:autoSpaceDN/>
              <w:spacing w:after="160"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CELE PRZETWARZANIA I PODSTAWA PRAWNA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BC45" w14:textId="6C49F8A1" w:rsidR="00F70803" w:rsidRPr="00F70803" w:rsidRDefault="00F70803" w:rsidP="00F70803">
            <w:pPr>
              <w:widowControl/>
              <w:suppressAutoHyphens/>
              <w:autoSpaceDE/>
              <w:jc w:val="both"/>
              <w:textAlignment w:val="baseline"/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</w:pPr>
            <w:bookmarkStart w:id="1" w:name="_Hlk156463946"/>
            <w:r w:rsidRPr="00F70803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Pani/Pana dane osobowe przetwarzane są w celu prowadzenia komunikacji drogą elektroniczną w tym udzielania odpowiedzi na wysłane do administratora zapytania. Podstawa przetwarzania Pani/Pana danych osobowych jest ściśle związana z treścią zawartą w wiadomości elektronicznej oraz załącznikach w niej zawartej. Jeżeli korespondencja dotyczy świadczenia usług </w:t>
            </w:r>
            <w:r w:rsidRPr="00F70803">
              <w:rPr>
                <w:rFonts w:ascii="Cambria" w:eastAsia="NSimSun" w:hAnsi="Cambria" w:cs="Mangal"/>
                <w:iCs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związanych z rejestracją prowadzeniem ewidencji, np. wydawanie dokumentów, wprowadzanie do rejestrów, wydawanie zezwoleń, wydawanie decyzji administracyjnych,  usług technicznych: wodociągów i zaopatrzenia w wodę, kanalizacji, usuwania i oczyszczania ścieków komunalnych, a  także </w:t>
            </w:r>
            <w:r w:rsidRPr="00F70803">
              <w:rPr>
                <w:rFonts w:ascii="Cambria" w:eastAsia="NSimSun" w:hAnsi="Cambria" w:cs="Mangal"/>
                <w:kern w:val="3"/>
                <w:sz w:val="16"/>
                <w:szCs w:val="16"/>
                <w:lang w:eastAsia="zh-CN" w:bidi="hi-IN"/>
              </w:rPr>
              <w:t xml:space="preserve">zarządu dróg, ulic, placów i parkingów oraz organizacji ruchu drogowego, wtedy podstawą przetwarzania Pani/Pana danych osobowych są w szczególności są </w:t>
            </w:r>
            <w:r w:rsidRPr="00F70803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art. 6 ust 1 lit c czyli obowiązek prawny ciążący </w:t>
            </w:r>
            <w:r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br/>
            </w:r>
            <w:r w:rsidRPr="00F70803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>na administratorze lub/oraz art. 6 ust 1 lit e kiedy przetwarzanie jest niezbędne do wykonania zadania realizowanego w interesie publicznym lub w ramach sprawowania władzy publicznej powierzonej administratorowi oraz na podstawie art. 6 ust. 1 lit. f RODO czyli prawnie uzasadnionego interesu Administratora Danych Osobowych w razie sporu; prawnie uzasadniony interes nie dotyczy to przetwarzania, którego dokonuje organ w ramach realizacji swoich zadań. Jeżeli korespondencja dotyczy ustaleń przed zawarciem umowy, a później ustaleń w celu jej wykonania wtedy Pani/Pana dane są przetwarzane na podstawie art. 6 ust 1 lit b RODO kiedy przetwarzanie jest niezbędne do wykonania umowy, której jesteście Państwo stroną lub do podjęcia działań na Państwa żądanie przed zawarciem umowy.  Państwa dane osobowe mogą być również przetwarzane w określonych przypadkach na podstawie art. 6 ust 1 lit a RODO czyli dobrowolnie wyrażonej zgody w zakresie i celu określonym w treści zgody. Pani/Pana dane osobowe przetwarzane są w szczególności w związku z Ustawą</w:t>
            </w:r>
            <w:r w:rsidRPr="00F70803">
              <w:rPr>
                <w:rFonts w:ascii="Cambria" w:eastAsia="NSimSun" w:hAnsi="Cambria" w:cs="Mangal"/>
                <w:b/>
                <w:bCs/>
                <w:iCs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F70803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z dnia 7 czerwca 2001 r. o zbiorowym zaopatrzeniu w wodę i zbiorowym odprowadzaniu ścieków, Ustawą z dnia 21 marca 1985 r. </w:t>
            </w:r>
            <w:r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„ </w:t>
            </w:r>
            <w:r w:rsidRPr="00F70803">
              <w:rPr>
                <w:rFonts w:ascii="Cambria" w:eastAsia="NSimSun" w:hAnsi="Cambria" w:cs="Mangal"/>
                <w:iCs/>
                <w:kern w:val="3"/>
                <w:sz w:val="16"/>
                <w:szCs w:val="16"/>
                <w:lang w:eastAsia="zh-CN" w:bidi="hi-IN"/>
              </w:rPr>
              <w:t xml:space="preserve">o drogach publicznych, Statutem, a także na podstawie szeregu ustaw kompetencyjnych (merytorycznych) oraz obowiązków i zadań zleconych, na podstawie zawartych umów, oraz udzielonych zgód. </w:t>
            </w:r>
            <w:bookmarkEnd w:id="1"/>
          </w:p>
        </w:tc>
      </w:tr>
      <w:tr w:rsidR="00F70803" w:rsidRPr="00F70803" w14:paraId="11EBEA83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FD2C" w14:textId="77777777" w:rsidR="00F70803" w:rsidRPr="00F70803" w:rsidRDefault="00F70803" w:rsidP="00F70803">
            <w:pPr>
              <w:widowControl/>
              <w:autoSpaceDN/>
              <w:spacing w:after="160"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 ODBIORCY DANYCH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4FB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Odbiorcami danych osobowych są:</w:t>
            </w:r>
          </w:p>
          <w:p w14:paraId="0F5E83A3" w14:textId="77777777" w:rsidR="00F70803" w:rsidRPr="00F70803" w:rsidRDefault="00F70803" w:rsidP="00F70803">
            <w:pPr>
              <w:widowControl/>
              <w:numPr>
                <w:ilvl w:val="0"/>
                <w:numId w:val="7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upoważnieni pracownicy administratora,</w:t>
            </w:r>
          </w:p>
          <w:p w14:paraId="37ECC0D5" w14:textId="77777777" w:rsidR="00F70803" w:rsidRPr="00F70803" w:rsidRDefault="00F70803" w:rsidP="00F70803">
            <w:pPr>
              <w:widowControl/>
              <w:numPr>
                <w:ilvl w:val="0"/>
                <w:numId w:val="7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 xml:space="preserve">podmioty, z którymi administrator zawarł stosowne umowy powierzenia, </w:t>
            </w:r>
          </w:p>
          <w:p w14:paraId="10AE8333" w14:textId="77777777" w:rsidR="00F70803" w:rsidRPr="00F70803" w:rsidRDefault="00F70803" w:rsidP="00F70803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 xml:space="preserve">organy władzy publicznej lub podmioty wykonujący zadania publiczne lub działających na zlecenie organów władzy publicznej, w zakresie i w celach, które wynikają z przepisów powszechnie obowiązującego prawa. </w:t>
            </w:r>
          </w:p>
        </w:tc>
      </w:tr>
      <w:tr w:rsidR="00F70803" w:rsidRPr="00F70803" w14:paraId="31C629D4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52CC" w14:textId="77777777" w:rsidR="00F70803" w:rsidRPr="00F70803" w:rsidRDefault="00F70803" w:rsidP="00F70803">
            <w:pPr>
              <w:widowControl/>
              <w:autoSpaceDN/>
              <w:spacing w:after="160"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PRZYSŁUGUJĄCE PRAWA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2039" w14:textId="2601D34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>W związku z przetwarzaniem Pani/Pana danych osobowych, danych osobowych przysługują Pani/Panu, z</w:t>
            </w:r>
            <w:r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> </w:t>
            </w: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 xml:space="preserve">wyjątkami zastrzeżonymi przepisami prawa, następujące uprawnienia: </w:t>
            </w:r>
          </w:p>
          <w:p w14:paraId="4671E274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 dostępu do danych osobowych, w tym prawo do uzyskania kopii tych danych;</w:t>
            </w:r>
          </w:p>
          <w:p w14:paraId="1A095B61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 do żądania sprostowania (poprawiania) danych osobowych;</w:t>
            </w:r>
          </w:p>
          <w:p w14:paraId="7403468B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 do żądania usunięcia danych osobowych (tzw. prawo do bycia zapomnianym);</w:t>
            </w:r>
          </w:p>
          <w:p w14:paraId="3CB62614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 do żądania ograniczenia przetwarzania danych osobowych;</w:t>
            </w:r>
          </w:p>
          <w:p w14:paraId="32DF902D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 do przenoszenia danych;</w:t>
            </w:r>
          </w:p>
          <w:p w14:paraId="45AAF00E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 sprzeciwu wobec przetwarzania danych;</w:t>
            </w:r>
          </w:p>
          <w:p w14:paraId="49C81D88" w14:textId="77777777" w:rsidR="00F70803" w:rsidRPr="00F70803" w:rsidRDefault="00F70803" w:rsidP="00F70803">
            <w:pPr>
              <w:widowControl/>
              <w:numPr>
                <w:ilvl w:val="0"/>
                <w:numId w:val="6"/>
              </w:numPr>
              <w:autoSpaceDE/>
              <w:autoSpaceDN/>
              <w:spacing w:line="259" w:lineRule="auto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prawo, do cofnięcia zgody w dowolnym momencie, bez wpływu na zgodność przetwarzania z prawem, którego dokonano przed jej cofnięciem.</w:t>
            </w:r>
          </w:p>
          <w:p w14:paraId="1D21B915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Theme="minorHAnsi" w:hAnsi="Cambria" w:cstheme="minorBidi"/>
                <w:sz w:val="16"/>
                <w:szCs w:val="16"/>
                <w:lang w:eastAsia="en-US" w:bidi="ar-SA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F70803" w:rsidRPr="00F70803" w14:paraId="329D8527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83A2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PRAWO WNIESIENIA SKARGI DO ORGANU NADZORCZEGO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9A9F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(PUODO), ul. Stawki 2, 00-193 Warszawa.</w:t>
            </w:r>
          </w:p>
        </w:tc>
      </w:tr>
      <w:tr w:rsidR="00F70803" w:rsidRPr="00F70803" w14:paraId="2FA51208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F644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PRZEKAZANIE DANYCH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B61" w14:textId="77777777" w:rsidR="00F70803" w:rsidRPr="00F70803" w:rsidRDefault="00F70803" w:rsidP="00F70803">
            <w:pPr>
              <w:widowControl/>
              <w:autoSpaceDN/>
              <w:spacing w:after="160" w:line="259" w:lineRule="auto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>Pani/Pana dane osobowe nie są przekazywane do Państwa trzeciego lub organizacji międzynarodowej.</w:t>
            </w:r>
          </w:p>
        </w:tc>
      </w:tr>
      <w:tr w:rsidR="00F70803" w:rsidRPr="00F70803" w14:paraId="089031A8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983E" w14:textId="77777777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ZAUTOMATYZOWANE PODEJMOWANIE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6C79" w14:textId="2F1301DE" w:rsidR="00F70803" w:rsidRPr="00F70803" w:rsidRDefault="00F70803" w:rsidP="00F70803">
            <w:pPr>
              <w:widowControl/>
              <w:autoSpaceDN/>
              <w:spacing w:line="259" w:lineRule="auto"/>
              <w:jc w:val="both"/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 xml:space="preserve">W trakcie przetwarzania Pani/Pana danych osobowych, danych osobowych ucznia nie dochodzi </w:t>
            </w:r>
            <w:r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br/>
            </w:r>
            <w:r w:rsidRPr="00F70803">
              <w:rPr>
                <w:rFonts w:ascii="Cambria" w:eastAsia="Calibri" w:hAnsi="Cambria" w:cs="Calibri"/>
                <w:color w:val="000000"/>
                <w:sz w:val="16"/>
                <w:szCs w:val="16"/>
                <w:lang w:eastAsia="en-US" w:bidi="ar-SA"/>
              </w:rPr>
              <w:t>do zautomatyzowanego podejmowania decyzji ani do profilowania.</w:t>
            </w:r>
          </w:p>
        </w:tc>
      </w:tr>
      <w:tr w:rsidR="00F70803" w:rsidRPr="00F70803" w14:paraId="2B4801F6" w14:textId="77777777" w:rsidTr="00F70803">
        <w:trPr>
          <w:trHeight w:val="5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963" w14:textId="77777777" w:rsidR="00F70803" w:rsidRPr="00F70803" w:rsidRDefault="00F70803" w:rsidP="00F70803">
            <w:pPr>
              <w:widowControl/>
              <w:autoSpaceDN/>
              <w:spacing w:after="160" w:line="259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OKRES ARCHIWIZACJI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0D03" w14:textId="77777777" w:rsidR="00F70803" w:rsidRPr="00F70803" w:rsidRDefault="00F70803" w:rsidP="00F70803">
            <w:pPr>
              <w:widowControl/>
              <w:autoSpaceDE/>
              <w:autoSpaceDN/>
              <w:jc w:val="both"/>
              <w:rPr>
                <w:rFonts w:ascii="Cambria" w:eastAsia="Calibri" w:hAnsi="Cambria" w:cstheme="minorBidi"/>
                <w:color w:val="000000"/>
                <w:sz w:val="16"/>
                <w:szCs w:val="16"/>
                <w:lang w:eastAsia="en-US" w:bidi="ar-SA"/>
              </w:rPr>
            </w:pPr>
            <w:r w:rsidRPr="00F70803">
              <w:rPr>
                <w:rFonts w:ascii="Cambria" w:eastAsia="Calibri" w:hAnsi="Cambria" w:cstheme="minorBidi"/>
                <w:color w:val="000000"/>
                <w:sz w:val="16"/>
                <w:szCs w:val="16"/>
                <w:lang w:eastAsia="en-US" w:bidi="ar-SA"/>
              </w:rPr>
              <w:t>Pani/Pana dane osobowe będą przechowywane przez okres niezbędny do realizacji celu dla jakiego zostały zebrane a po tym czasie przez okres oraz w zakresie wymaganym przez przepisy powszechnie obowiązującego prawa w zgodzie ustawą z dnia 14 lipca 1983r. o narodowym zasobie archiwalnym i archiwach w tym Rozporządzeniem Prezesa Rady Ministrów z dnia 18 stycznia 2011r. w sprawie instrukcji kancelaryjnej, jednolitych rzeczowych wykazów akt oraz instrukcji w sprawie organizacji i zakresu działania archiwów zakładowych.</w:t>
            </w:r>
          </w:p>
        </w:tc>
      </w:tr>
    </w:tbl>
    <w:p w14:paraId="5F0E7DE5" w14:textId="6F1A2F6E" w:rsidR="00F70803" w:rsidRPr="003457EC" w:rsidRDefault="00F70803" w:rsidP="00F70803">
      <w:pPr>
        <w:keepNext/>
        <w:keepLines/>
        <w:tabs>
          <w:tab w:val="center" w:pos="4536"/>
        </w:tabs>
        <w:spacing w:before="40" w:line="276" w:lineRule="auto"/>
        <w:outlineLvl w:val="1"/>
        <w:rPr>
          <w:rFonts w:ascii="Cambria" w:hAnsi="Cambria"/>
          <w:sz w:val="18"/>
          <w:szCs w:val="18"/>
        </w:rPr>
      </w:pPr>
    </w:p>
    <w:sectPr w:rsidR="00F70803" w:rsidRPr="0034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82C4" w14:textId="77777777" w:rsidR="00D16AF5" w:rsidRDefault="00D16AF5" w:rsidP="00B62D69">
      <w:r>
        <w:separator/>
      </w:r>
    </w:p>
  </w:endnote>
  <w:endnote w:type="continuationSeparator" w:id="0">
    <w:p w14:paraId="13F35780" w14:textId="77777777" w:rsidR="00D16AF5" w:rsidRDefault="00D16AF5" w:rsidP="00B6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CCA6" w14:textId="77777777" w:rsidR="00D16AF5" w:rsidRDefault="00D16AF5" w:rsidP="00B62D69">
      <w:r>
        <w:separator/>
      </w:r>
    </w:p>
  </w:footnote>
  <w:footnote w:type="continuationSeparator" w:id="0">
    <w:p w14:paraId="5819F6AD" w14:textId="77777777" w:rsidR="00D16AF5" w:rsidRDefault="00D16AF5" w:rsidP="00B6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834D10"/>
    <w:multiLevelType w:val="hybridMultilevel"/>
    <w:tmpl w:val="E9A4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A804FD6"/>
    <w:multiLevelType w:val="hybridMultilevel"/>
    <w:tmpl w:val="32C4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C22A7"/>
    <w:multiLevelType w:val="hybridMultilevel"/>
    <w:tmpl w:val="3B6AC7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5987273">
    <w:abstractNumId w:val="3"/>
  </w:num>
  <w:num w:numId="2" w16cid:durableId="215237275">
    <w:abstractNumId w:val="4"/>
  </w:num>
  <w:num w:numId="3" w16cid:durableId="980427497">
    <w:abstractNumId w:val="5"/>
  </w:num>
  <w:num w:numId="4" w16cid:durableId="2033648864">
    <w:abstractNumId w:val="2"/>
  </w:num>
  <w:num w:numId="5" w16cid:durableId="2068530397">
    <w:abstractNumId w:val="1"/>
  </w:num>
  <w:num w:numId="6" w16cid:durableId="1866362557">
    <w:abstractNumId w:val="0"/>
  </w:num>
  <w:num w:numId="7" w16cid:durableId="1240948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A"/>
    <w:rsid w:val="00081D3B"/>
    <w:rsid w:val="00115127"/>
    <w:rsid w:val="002714EF"/>
    <w:rsid w:val="003457EC"/>
    <w:rsid w:val="00362E09"/>
    <w:rsid w:val="00374625"/>
    <w:rsid w:val="003A314A"/>
    <w:rsid w:val="004C2305"/>
    <w:rsid w:val="00535EF6"/>
    <w:rsid w:val="00547DAD"/>
    <w:rsid w:val="005C3121"/>
    <w:rsid w:val="005D0B48"/>
    <w:rsid w:val="005E65CA"/>
    <w:rsid w:val="005F0BFE"/>
    <w:rsid w:val="00603496"/>
    <w:rsid w:val="00693155"/>
    <w:rsid w:val="00737A8F"/>
    <w:rsid w:val="007E55AD"/>
    <w:rsid w:val="00902B41"/>
    <w:rsid w:val="00912159"/>
    <w:rsid w:val="009167C5"/>
    <w:rsid w:val="00A870FB"/>
    <w:rsid w:val="00AD3153"/>
    <w:rsid w:val="00B62D69"/>
    <w:rsid w:val="00B92170"/>
    <w:rsid w:val="00B949AF"/>
    <w:rsid w:val="00D16AF5"/>
    <w:rsid w:val="00D56A46"/>
    <w:rsid w:val="00D87E26"/>
    <w:rsid w:val="00EA3C09"/>
    <w:rsid w:val="00EB5FA9"/>
    <w:rsid w:val="00F70803"/>
    <w:rsid w:val="00F9787A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015"/>
  <w15:chartTrackingRefBased/>
  <w15:docId w15:val="{51D453F0-1DD7-4C9F-B8A6-9D3297E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7A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7A8F"/>
    <w:rPr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7A8F"/>
    <w:rPr>
      <w:rFonts w:ascii="Tahoma" w:eastAsia="Tahoma" w:hAnsi="Tahoma" w:cs="Tahoma"/>
      <w:sz w:val="15"/>
      <w:szCs w:val="15"/>
      <w:lang w:eastAsia="pl-PL" w:bidi="pl-PL"/>
    </w:rPr>
  </w:style>
  <w:style w:type="paragraph" w:styleId="Akapitzlist">
    <w:name w:val="List Paragraph"/>
    <w:basedOn w:val="Normalny"/>
    <w:uiPriority w:val="1"/>
    <w:qFormat/>
    <w:rsid w:val="00737A8F"/>
    <w:pPr>
      <w:ind w:left="476"/>
    </w:pPr>
  </w:style>
  <w:style w:type="paragraph" w:customStyle="1" w:styleId="TableParagraph">
    <w:name w:val="Table Paragraph"/>
    <w:basedOn w:val="Normalny"/>
    <w:uiPriority w:val="1"/>
    <w:qFormat/>
    <w:rsid w:val="00737A8F"/>
    <w:pPr>
      <w:ind w:left="107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737A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2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D69"/>
    <w:rPr>
      <w:rFonts w:ascii="Tahoma" w:eastAsia="Tahoma" w:hAnsi="Tahoma" w:cs="Tahom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62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69"/>
    <w:rPr>
      <w:rFonts w:ascii="Tahoma" w:eastAsia="Tahoma" w:hAnsi="Tahoma" w:cs="Tahoma"/>
      <w:lang w:eastAsia="pl-PL" w:bidi="pl-PL"/>
    </w:rPr>
  </w:style>
  <w:style w:type="character" w:customStyle="1" w:styleId="Domylnaczcionkaakapitu1">
    <w:name w:val="Domyślna czcionka akapitu1"/>
    <w:rsid w:val="00B92170"/>
  </w:style>
  <w:style w:type="character" w:customStyle="1" w:styleId="Internetlink">
    <w:name w:val="Internet link"/>
    <w:rsid w:val="00B92170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5C3121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5C3121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5C312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kgn@zgkg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Marcin Szpakowski</cp:lastModifiedBy>
  <cp:revision>13</cp:revision>
  <cp:lastPrinted>2020-02-19T13:40:00Z</cp:lastPrinted>
  <dcterms:created xsi:type="dcterms:W3CDTF">2019-01-18T12:25:00Z</dcterms:created>
  <dcterms:modified xsi:type="dcterms:W3CDTF">2025-04-28T11:51:00Z</dcterms:modified>
</cp:coreProperties>
</file>